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54"/>
        <w:tblpPr w:leftFromText="180" w:rightFromText="180" w:topFromText="0" w:bottomFromText="0" w:vertAnchor="text" w:horzAnchor="page" w:tblpX="8908" w:tblpY="166"/>
        <w:tblW w:w="0" w:type="auto"/>
        <w:tblLook w:val="04A0" w:firstRow="1" w:lastRow="0" w:firstColumn="1" w:lastColumn="0" w:noHBand="0" w:noVBand="1"/>
      </w:tblPr>
      <w:tblGrid>
        <w:gridCol w:w="2520"/>
      </w:tblGrid>
      <w:tr>
        <w:trPr>
          <w:trHeight w:val="2510" w:hRule="atLeast"/>
        </w:trPr>
        <w:tc>
          <w:tcPr>
            <w:tcW w:w="2520" w:type="dxa"/>
            <w:tcBorders/>
          </w:tcPr>
          <w:p>
            <w:pPr>
              <w:pStyle w:val="style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PHOTO</w:t>
            </w:r>
          </w:p>
        </w:tc>
      </w:tr>
    </w:tbl>
    <w:p>
      <w:pPr>
        <w:pStyle w:val="style0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</w:rPr>
        <w:t xml:space="preserve">       </w:t>
      </w:r>
      <w:r>
        <w:rPr>
          <w:b/>
          <w:sz w:val="44"/>
          <w:szCs w:val="44"/>
          <w:u w:val="single"/>
        </w:rPr>
        <w:t>CURRICULUM VITAE</w:t>
      </w: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Name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>ANIRBAN</w:t>
      </w:r>
      <w:r>
        <w:rPr>
          <w:b/>
          <w:sz w:val="24"/>
          <w:szCs w:val="24"/>
          <w:lang w:val="en-US"/>
        </w:rPr>
        <w:t xml:space="preserve"> MONDAL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Father’s name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  <w:lang w:val="en-US"/>
        </w:rPr>
        <w:t>AMARNATH MONDAL</w:t>
      </w:r>
      <w:r>
        <w:rPr>
          <w:b/>
          <w:sz w:val="24"/>
          <w:szCs w:val="24"/>
        </w:rPr>
        <w:t xml:space="preserve">  </w:t>
      </w: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Date of Birth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>25</w:t>
      </w:r>
      <w:r>
        <w:rPr>
          <w:b/>
          <w:sz w:val="24"/>
          <w:szCs w:val="24"/>
        </w:rPr>
        <w:t>/</w:t>
      </w:r>
      <w:r>
        <w:rPr>
          <w:b/>
          <w:sz w:val="24"/>
          <w:szCs w:val="24"/>
          <w:lang w:val="en-US"/>
        </w:rPr>
        <w:t>9</w:t>
      </w:r>
      <w:r>
        <w:rPr>
          <w:b/>
          <w:sz w:val="24"/>
          <w:szCs w:val="24"/>
        </w:rPr>
        <w:t>/1999</w:t>
      </w: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Permanent Address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:</w:t>
      </w:r>
      <w:r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  <w:lang w:val="en-US"/>
        </w:rPr>
        <w:t>Bhagabanpur</w:t>
      </w:r>
      <w:r>
        <w:rPr>
          <w:b/>
          <w:sz w:val="24"/>
          <w:szCs w:val="24"/>
        </w:rPr>
        <w:t xml:space="preserve">                                        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P.O-  </w:t>
      </w:r>
      <w:r>
        <w:rPr>
          <w:b/>
          <w:sz w:val="24"/>
          <w:szCs w:val="24"/>
          <w:lang w:val="en-US"/>
        </w:rPr>
        <w:t>Ucchap</w:t>
      </w:r>
      <w:r>
        <w:rPr>
          <w:b/>
          <w:sz w:val="24"/>
          <w:szCs w:val="24"/>
          <w:lang w:val="en-US"/>
        </w:rPr>
        <w:t>t</w:t>
      </w:r>
      <w:r>
        <w:rPr>
          <w:b/>
          <w:sz w:val="24"/>
          <w:szCs w:val="24"/>
          <w:lang w:val="en-US"/>
        </w:rPr>
        <w:t>o</w:t>
      </w:r>
      <w:r>
        <w:rPr>
          <w:b/>
          <w:sz w:val="24"/>
          <w:szCs w:val="24"/>
          <w:lang w:val="en-US"/>
        </w:rPr>
        <w:t>a</w:t>
      </w:r>
      <w:r>
        <w:rPr>
          <w:b/>
          <w:sz w:val="24"/>
          <w:szCs w:val="24"/>
        </w:rPr>
        <w:t xml:space="preserve"> , 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P.S- Narendrapur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District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- 24parganas (South)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Kolkata- 7001</w:t>
      </w:r>
      <w:r>
        <w:rPr>
          <w:b/>
          <w:sz w:val="24"/>
          <w:szCs w:val="24"/>
          <w:lang w:val="en-US"/>
        </w:rPr>
        <w:t>50</w:t>
      </w: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Contact No.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+91 </w:t>
      </w:r>
      <w:r>
        <w:rPr>
          <w:b/>
          <w:sz w:val="24"/>
          <w:szCs w:val="24"/>
          <w:lang w:val="en-US"/>
        </w:rPr>
        <w:t>8</w:t>
      </w:r>
      <w:r>
        <w:rPr>
          <w:b/>
          <w:sz w:val="24"/>
          <w:szCs w:val="24"/>
          <w:lang w:val="en-US"/>
        </w:rPr>
        <w:t>240209852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  <w:r>
        <w:rPr>
          <w:b/>
          <w:sz w:val="24"/>
          <w:szCs w:val="24"/>
          <w:lang w:val="en-US"/>
        </w:rPr>
        <w:t xml:space="preserve">+91 </w:t>
      </w:r>
      <w:r>
        <w:rPr>
          <w:b/>
          <w:sz w:val="24"/>
          <w:szCs w:val="24"/>
          <w:lang w:val="en-US"/>
        </w:rPr>
        <w:t>9903474992</w:t>
      </w: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Email ID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mondalanirbanma@gmail.com</w:t>
      </w: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Gender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Male</w:t>
      </w: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Nationality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Indian</w:t>
      </w: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Religion</w:t>
      </w:r>
      <w:r>
        <w:rPr>
          <w:b/>
          <w:sz w:val="24"/>
          <w:szCs w:val="24"/>
          <w:lang w:val="en-US"/>
        </w:rPr>
        <w:t xml:space="preserve">.                         </w:t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Hindu</w:t>
      </w: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Category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  <w:lang w:val="en-US"/>
        </w:rPr>
        <w:t>SC</w:t>
      </w: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Marital Status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Unmarried</w:t>
      </w: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ducational Qualification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>
        <w:trPr>
          <w:trHeight w:val="467" w:hRule="atLeast"/>
        </w:trPr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E</w:t>
            </w:r>
            <w:r>
              <w:rPr>
                <w:b/>
              </w:rPr>
              <w:t>xamination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Year of Passing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Name of Board/University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School/college</w:t>
            </w:r>
          </w:p>
        </w:tc>
        <w:tc>
          <w:tcPr>
            <w:tcW w:w="1916" w:type="dxa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  <w:lang w:val="en-US"/>
              </w:rPr>
              <w:t>marks</w:t>
            </w:r>
          </w:p>
        </w:tc>
      </w:tr>
      <w:tr>
        <w:tblPrEx/>
        <w:trPr/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Madhyamik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WBBSE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BALLYGUNGE GOVT. HIGHSCHOOL</w:t>
            </w:r>
          </w:p>
        </w:tc>
        <w:tc>
          <w:tcPr>
            <w:tcW w:w="1916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291</w:t>
            </w:r>
          </w:p>
        </w:tc>
      </w:tr>
      <w:tr>
        <w:tblPrEx/>
        <w:trPr/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Higher Secondary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WBCHSE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BALLYGUNGE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b/>
                <w:sz w:val="24"/>
                <w:szCs w:val="24"/>
                <w:lang w:val="en-US"/>
              </w:rPr>
              <w:t xml:space="preserve">GOVT. </w:t>
            </w:r>
            <w:r>
              <w:rPr>
                <w:b/>
                <w:sz w:val="24"/>
                <w:szCs w:val="24"/>
                <w:lang w:val="en-US"/>
              </w:rPr>
              <w:t>HIGHSCHOOL</w:t>
            </w:r>
          </w:p>
          <w:p>
            <w:pPr>
              <w:pStyle w:val="style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289</w:t>
            </w:r>
          </w:p>
        </w:tc>
      </w:tr>
      <w:tr>
        <w:tblPrEx/>
        <w:trPr>
          <w:trHeight w:val="602" w:hRule="atLeast"/>
        </w:trPr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B.A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pursuing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University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of Calcutta</w:t>
            </w:r>
          </w:p>
        </w:tc>
        <w:tc>
          <w:tcPr>
            <w:tcW w:w="1915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New Alipore C</w:t>
            </w:r>
            <w:r>
              <w:rPr>
                <w:b/>
                <w:sz w:val="24"/>
                <w:szCs w:val="24"/>
              </w:rPr>
              <w:t>ollege</w:t>
            </w:r>
          </w:p>
        </w:tc>
        <w:tc>
          <w:tcPr>
            <w:tcW w:w="1916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Communication Skills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: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>
        <w:trPr/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Languages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Read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Write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Bengali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Hindi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394" w:type="dxa"/>
            <w:tcBorders/>
          </w:tcPr>
          <w:p>
            <w:pPr>
              <w:pStyle w:val="style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</w:tr>
    </w:tbl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Extra </w:t>
      </w:r>
      <w:r>
        <w:rPr>
          <w:b/>
          <w:sz w:val="24"/>
          <w:szCs w:val="24"/>
        </w:rPr>
        <w:t>curriculum</w:t>
      </w:r>
      <w:r>
        <w:rPr>
          <w:b/>
          <w:sz w:val="24"/>
          <w:szCs w:val="24"/>
        </w:rPr>
        <w:t xml:space="preserve"> A</w:t>
      </w:r>
      <w:r>
        <w:rPr>
          <w:b/>
          <w:sz w:val="24"/>
          <w:szCs w:val="24"/>
        </w:rPr>
        <w:t>ctivities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Sports , Music ,  Travelling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, Photography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Other Qualifications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 xml:space="preserve">Computer </w:t>
      </w:r>
      <w:r>
        <w:rPr>
          <w:b/>
          <w:sz w:val="24"/>
          <w:szCs w:val="24"/>
          <w:lang w:val="en-US"/>
        </w:rPr>
        <w:t>Basic</w:t>
      </w:r>
    </w:p>
    <w:p>
      <w:pPr>
        <w:pStyle w:val="style0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Declaration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I, hear, solemnly declare that all the information made</w:t>
      </w:r>
    </w:p>
    <w:p>
      <w:pPr>
        <w:pStyle w:val="style0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above are true and correct to the best of best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knowledge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and belief </w:t>
      </w:r>
      <w:r>
        <w:rPr>
          <w:b/>
          <w:sz w:val="24"/>
          <w:szCs w:val="24"/>
        </w:rPr>
        <w:tab/>
      </w:r>
    </w:p>
    <w:p>
      <w:pPr>
        <w:pStyle w:val="style0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</w:p>
    <w:p>
      <w:pPr>
        <w:pStyle w:val="style0"/>
        <w:ind w:left="720" w:hanging="720"/>
        <w:rPr>
          <w:b/>
          <w:sz w:val="24"/>
          <w:szCs w:val="24"/>
        </w:rPr>
      </w:pPr>
    </w:p>
    <w:p>
      <w:pPr>
        <w:pStyle w:val="style0"/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Place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Sonarpur        </w:t>
      </w: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  <w:u w:val="single"/>
        </w:rPr>
        <w:t xml:space="preserve"> SIGNATUR</w:t>
      </w:r>
      <w:r>
        <w:rPr>
          <w:b/>
          <w:sz w:val="24"/>
          <w:szCs w:val="24"/>
          <w:u w:val="single"/>
          <w:lang w:val="en-US"/>
        </w:rPr>
        <w:t>E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 </w:t>
      </w:r>
      <w:r>
        <w:rPr>
          <w:b/>
          <w:sz w:val="24"/>
          <w:szCs w:val="24"/>
        </w:rPr>
        <w:t xml:space="preserve">                                                  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t xml:space="preserve">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Liberation Serif"/>
    <w:panose1 w:val="020206030500000203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hideSpellingErrors/>
  <w:hideGrammaticalError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44941-AC20-47AD-BED4-19B124B0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Words>159</Words>
  <Pages>3</Pages>
  <Characters>891</Characters>
  <Application>WPS Office</Application>
  <DocSecurity>0</DocSecurity>
  <Paragraphs>92</Paragraphs>
  <ScaleCrop>false</ScaleCrop>
  <LinksUpToDate>false</LinksUpToDate>
  <CharactersWithSpaces>1441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2020-06-10T17:19:00Z</dcterms:created>
  <dc:creator>arka</dc:creator>
  <lastModifiedBy>Redmi 4A</lastModifiedBy>
  <dcterms:modified xsi:type="dcterms:W3CDTF">2020-06-20T04:57:01Z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